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C6" w:rsidRPr="00720261" w:rsidRDefault="00BD0343" w:rsidP="00720261">
      <w:pPr>
        <w:pStyle w:val="Heading1"/>
        <w:jc w:val="center"/>
        <w:rPr>
          <w:color w:val="auto"/>
        </w:rPr>
      </w:pPr>
      <w:bookmarkStart w:id="0" w:name="_GoBack"/>
      <w:bookmarkEnd w:id="0"/>
      <w:r w:rsidRPr="00720261">
        <w:rPr>
          <w:color w:val="auto"/>
        </w:rPr>
        <w:t xml:space="preserve">INTEGRATING QUOTES </w:t>
      </w:r>
      <w:r w:rsidR="00AE35F7">
        <w:rPr>
          <w:color w:val="auto"/>
        </w:rPr>
        <w:t>(MLA Style)</w:t>
      </w:r>
    </w:p>
    <w:p w:rsidR="00BD0343" w:rsidRDefault="00BD0343" w:rsidP="00BD03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40C6" w:rsidRPr="00720261" w:rsidRDefault="000040C6" w:rsidP="00720261">
      <w:pPr>
        <w:pStyle w:val="Default"/>
        <w:jc w:val="both"/>
        <w:rPr>
          <w:b/>
          <w:bCs/>
          <w:szCs w:val="23"/>
        </w:rPr>
      </w:pPr>
      <w:r w:rsidRPr="00720261">
        <w:rPr>
          <w:szCs w:val="23"/>
        </w:rPr>
        <w:t xml:space="preserve">When writing academic essays, you will often need to make references to other </w:t>
      </w:r>
      <w:r w:rsidR="00FB0E6C">
        <w:rPr>
          <w:szCs w:val="23"/>
        </w:rPr>
        <w:t>texts</w:t>
      </w:r>
      <w:r w:rsidRPr="00720261">
        <w:rPr>
          <w:szCs w:val="23"/>
        </w:rPr>
        <w:t xml:space="preserve"> and bolster your arguments or claims with references to </w:t>
      </w:r>
      <w:r w:rsidR="00FB0E6C">
        <w:rPr>
          <w:szCs w:val="23"/>
        </w:rPr>
        <w:t>other texts</w:t>
      </w:r>
      <w:r w:rsidRPr="00720261">
        <w:rPr>
          <w:szCs w:val="23"/>
        </w:rPr>
        <w:t xml:space="preserve">.  </w:t>
      </w:r>
      <w:r w:rsidR="00BD0343" w:rsidRPr="00720261">
        <w:rPr>
          <w:szCs w:val="23"/>
        </w:rPr>
        <w:t xml:space="preserve">You will </w:t>
      </w:r>
      <w:r w:rsidR="00177A6A" w:rsidRPr="00720261">
        <w:rPr>
          <w:b/>
          <w:bCs/>
          <w:szCs w:val="23"/>
        </w:rPr>
        <w:t xml:space="preserve">attach a Works Cited </w:t>
      </w:r>
      <w:r w:rsidR="00BD0343" w:rsidRPr="00720261">
        <w:rPr>
          <w:b/>
          <w:bCs/>
          <w:szCs w:val="23"/>
        </w:rPr>
        <w:t xml:space="preserve">page </w:t>
      </w:r>
      <w:r w:rsidR="00BD0343" w:rsidRPr="00720261">
        <w:rPr>
          <w:szCs w:val="23"/>
        </w:rPr>
        <w:t xml:space="preserve">to your paper, and you will integrate the ideas from other writers through </w:t>
      </w:r>
      <w:r w:rsidR="00BD0343" w:rsidRPr="00720261">
        <w:rPr>
          <w:b/>
          <w:bCs/>
          <w:szCs w:val="23"/>
        </w:rPr>
        <w:t>direct quotation</w:t>
      </w:r>
      <w:r w:rsidR="00B15E3F" w:rsidRPr="00720261">
        <w:rPr>
          <w:b/>
          <w:bCs/>
          <w:szCs w:val="23"/>
        </w:rPr>
        <w:t>s</w:t>
      </w:r>
      <w:r w:rsidR="00BD0343" w:rsidRPr="00720261">
        <w:rPr>
          <w:szCs w:val="23"/>
        </w:rPr>
        <w:t xml:space="preserve">. However, the </w:t>
      </w:r>
      <w:r w:rsidR="00B15E3F" w:rsidRPr="00720261">
        <w:rPr>
          <w:szCs w:val="23"/>
        </w:rPr>
        <w:t>Works Cited</w:t>
      </w:r>
      <w:r w:rsidR="00BD0343" w:rsidRPr="00720261">
        <w:rPr>
          <w:szCs w:val="23"/>
        </w:rPr>
        <w:t xml:space="preserve"> page is not enough to show your reader where borrowed information comes from: you have to document a source every time you use a q</w:t>
      </w:r>
      <w:r w:rsidR="00B15E3F" w:rsidRPr="00720261">
        <w:rPr>
          <w:szCs w:val="23"/>
        </w:rPr>
        <w:t>uotation</w:t>
      </w:r>
      <w:r w:rsidR="00BD0343" w:rsidRPr="00720261">
        <w:rPr>
          <w:szCs w:val="23"/>
        </w:rPr>
        <w:t>.</w:t>
      </w:r>
      <w:r w:rsidR="002133BE">
        <w:rPr>
          <w:szCs w:val="23"/>
        </w:rPr>
        <w:t xml:space="preserve"> Giving credit to sources in</w:t>
      </w:r>
      <w:r w:rsidR="00BD0343" w:rsidRPr="00720261">
        <w:rPr>
          <w:szCs w:val="23"/>
        </w:rPr>
        <w:t xml:space="preserve"> </w:t>
      </w:r>
      <w:r w:rsidR="00FB0E6C">
        <w:rPr>
          <w:szCs w:val="23"/>
        </w:rPr>
        <w:t>your essay</w:t>
      </w:r>
      <w:r w:rsidR="00BD0343" w:rsidRPr="00720261">
        <w:rPr>
          <w:szCs w:val="23"/>
        </w:rPr>
        <w:t xml:space="preserve"> is called </w:t>
      </w:r>
      <w:r w:rsidR="00BD0343" w:rsidRPr="00720261">
        <w:rPr>
          <w:b/>
          <w:bCs/>
          <w:szCs w:val="23"/>
        </w:rPr>
        <w:t xml:space="preserve">in-text </w:t>
      </w:r>
      <w:r w:rsidR="00B15E3F" w:rsidRPr="00720261">
        <w:rPr>
          <w:b/>
          <w:bCs/>
          <w:szCs w:val="23"/>
        </w:rPr>
        <w:t>citation</w:t>
      </w:r>
      <w:r w:rsidR="00BD0343" w:rsidRPr="00720261">
        <w:rPr>
          <w:szCs w:val="23"/>
        </w:rPr>
        <w:t xml:space="preserve">. </w:t>
      </w:r>
      <w:r w:rsidR="00B15E3F" w:rsidRPr="00720261">
        <w:rPr>
          <w:b/>
          <w:bCs/>
          <w:i/>
          <w:szCs w:val="23"/>
        </w:rPr>
        <w:t>Remember: f</w:t>
      </w:r>
      <w:r w:rsidR="00BD0343" w:rsidRPr="00720261">
        <w:rPr>
          <w:b/>
          <w:bCs/>
          <w:i/>
          <w:szCs w:val="23"/>
        </w:rPr>
        <w:t>ailure to document properly constitutes plagiarism</w:t>
      </w:r>
      <w:r w:rsidR="00BD0343" w:rsidRPr="00720261">
        <w:rPr>
          <w:b/>
          <w:bCs/>
          <w:szCs w:val="23"/>
        </w:rPr>
        <w:t xml:space="preserve">! </w:t>
      </w:r>
    </w:p>
    <w:p w:rsidR="000040C6" w:rsidRPr="00720261" w:rsidRDefault="000040C6" w:rsidP="00720261">
      <w:pPr>
        <w:pStyle w:val="Default"/>
        <w:jc w:val="both"/>
        <w:rPr>
          <w:b/>
          <w:bCs/>
          <w:szCs w:val="23"/>
        </w:rPr>
      </w:pPr>
    </w:p>
    <w:p w:rsidR="00BD0343" w:rsidRPr="00FB0E6C" w:rsidRDefault="002133BE" w:rsidP="00720261">
      <w:pPr>
        <w:pStyle w:val="Default"/>
        <w:jc w:val="both"/>
        <w:rPr>
          <w:sz w:val="28"/>
          <w:szCs w:val="23"/>
        </w:rPr>
      </w:pPr>
      <w:r>
        <w:rPr>
          <w:bCs/>
          <w:sz w:val="28"/>
          <w:szCs w:val="23"/>
        </w:rPr>
        <w:t>Here are some guidelines to help you integrate sources into your writing:</w:t>
      </w:r>
    </w:p>
    <w:p w:rsidR="00BD0343" w:rsidRPr="00720261" w:rsidRDefault="00BD0343" w:rsidP="00720261">
      <w:pPr>
        <w:pStyle w:val="Default"/>
        <w:ind w:left="720" w:hanging="360"/>
        <w:jc w:val="both"/>
        <w:rPr>
          <w:szCs w:val="23"/>
        </w:rPr>
      </w:pPr>
    </w:p>
    <w:p w:rsidR="00BD0343" w:rsidRPr="00720261" w:rsidRDefault="00BD0343" w:rsidP="00720261">
      <w:pPr>
        <w:pStyle w:val="Default"/>
        <w:ind w:left="720" w:hanging="360"/>
        <w:jc w:val="both"/>
        <w:rPr>
          <w:szCs w:val="23"/>
        </w:rPr>
      </w:pPr>
      <w:r w:rsidRPr="00720261">
        <w:rPr>
          <w:szCs w:val="23"/>
        </w:rPr>
        <w:t xml:space="preserve">1. Never quote anything you don’t fully understand. </w:t>
      </w:r>
    </w:p>
    <w:p w:rsidR="00BD0343" w:rsidRPr="00720261" w:rsidRDefault="00BD0343" w:rsidP="00720261">
      <w:pPr>
        <w:pStyle w:val="Default"/>
        <w:jc w:val="both"/>
        <w:rPr>
          <w:szCs w:val="23"/>
        </w:rPr>
      </w:pPr>
    </w:p>
    <w:p w:rsidR="00BD0343" w:rsidRPr="00720261" w:rsidRDefault="00BD0343" w:rsidP="00720261">
      <w:pPr>
        <w:pStyle w:val="Default"/>
        <w:ind w:left="360"/>
        <w:jc w:val="both"/>
        <w:rPr>
          <w:szCs w:val="23"/>
        </w:rPr>
      </w:pPr>
      <w:r w:rsidRPr="00720261">
        <w:rPr>
          <w:szCs w:val="23"/>
        </w:rPr>
        <w:t xml:space="preserve">2. When you quote, you </w:t>
      </w:r>
      <w:r w:rsidRPr="00720261">
        <w:rPr>
          <w:b/>
          <w:bCs/>
          <w:szCs w:val="23"/>
        </w:rPr>
        <w:t>copy passages exactly as they appear in the source</w:t>
      </w:r>
      <w:r w:rsidRPr="00720261">
        <w:rPr>
          <w:szCs w:val="23"/>
        </w:rPr>
        <w:t xml:space="preserve">, word for word. Quotes are marked with quotations marks. The page reference follows the quotation marks in parentheses; end punctuation goes at the end. If you mention the name of the author in your introduction to a quote, you do not need to repeat it in the parentheses that follow the quote. </w:t>
      </w:r>
    </w:p>
    <w:p w:rsidR="00BD0343" w:rsidRPr="00720261" w:rsidRDefault="00BD0343" w:rsidP="00720261">
      <w:pPr>
        <w:pStyle w:val="Default"/>
        <w:jc w:val="both"/>
        <w:rPr>
          <w:szCs w:val="23"/>
        </w:rPr>
      </w:pPr>
    </w:p>
    <w:p w:rsidR="00BD0343" w:rsidRPr="00720261" w:rsidRDefault="00DD13D2" w:rsidP="00720261">
      <w:pPr>
        <w:pStyle w:val="Default"/>
        <w:ind w:left="1440"/>
        <w:jc w:val="both"/>
        <w:rPr>
          <w:szCs w:val="23"/>
        </w:rPr>
      </w:pPr>
      <w:r w:rsidRPr="00720261">
        <w:rPr>
          <w:b/>
          <w:bCs/>
          <w:szCs w:val="23"/>
        </w:rPr>
        <w:t xml:space="preserve">Example: </w:t>
      </w:r>
      <w:r w:rsidRPr="00720261">
        <w:rPr>
          <w:bCs/>
          <w:szCs w:val="23"/>
        </w:rPr>
        <w:t xml:space="preserve">Alexandra Robbins portrays herself as a credible individual because "as a journalist, she views her role as that of an observer, not a participant" (5). </w:t>
      </w:r>
      <w:r w:rsidR="00BD0343" w:rsidRPr="00720261">
        <w:rPr>
          <w:bCs/>
          <w:szCs w:val="23"/>
        </w:rPr>
        <w:t xml:space="preserve"> </w:t>
      </w:r>
    </w:p>
    <w:p w:rsidR="00DD13D2" w:rsidRPr="00720261" w:rsidRDefault="00DD13D2" w:rsidP="00720261">
      <w:pPr>
        <w:pStyle w:val="Default"/>
        <w:ind w:left="360"/>
        <w:jc w:val="both"/>
        <w:rPr>
          <w:szCs w:val="23"/>
        </w:rPr>
      </w:pPr>
    </w:p>
    <w:p w:rsidR="00183895" w:rsidRPr="00720261" w:rsidRDefault="00BD0343" w:rsidP="00720261">
      <w:pPr>
        <w:pStyle w:val="Default"/>
        <w:ind w:left="360"/>
        <w:jc w:val="both"/>
        <w:rPr>
          <w:szCs w:val="23"/>
        </w:rPr>
      </w:pPr>
      <w:r w:rsidRPr="00720261">
        <w:rPr>
          <w:szCs w:val="23"/>
        </w:rPr>
        <w:t xml:space="preserve">3. </w:t>
      </w:r>
      <w:r w:rsidRPr="00720261">
        <w:rPr>
          <w:b/>
          <w:bCs/>
          <w:szCs w:val="23"/>
        </w:rPr>
        <w:t>Quotes have to follow the text exactly</w:t>
      </w:r>
      <w:r w:rsidRPr="00720261">
        <w:rPr>
          <w:szCs w:val="23"/>
        </w:rPr>
        <w:t xml:space="preserve">. However, a partial quote must fit the grammar of the sentence into which it is integrated, so you might have to change a pronoun, a verb tense, or an initial capital letter to make it fit. Put square brackets </w:t>
      </w:r>
      <w:proofErr w:type="gramStart"/>
      <w:r w:rsidRPr="00720261">
        <w:rPr>
          <w:szCs w:val="23"/>
        </w:rPr>
        <w:t>[ ]</w:t>
      </w:r>
      <w:proofErr w:type="gramEnd"/>
      <w:r w:rsidRPr="00720261">
        <w:rPr>
          <w:szCs w:val="23"/>
        </w:rPr>
        <w:t xml:space="preserve"> around words</w:t>
      </w:r>
      <w:r w:rsidR="00EA347E" w:rsidRPr="00720261">
        <w:rPr>
          <w:szCs w:val="23"/>
        </w:rPr>
        <w:t xml:space="preserve"> or letters</w:t>
      </w:r>
      <w:r w:rsidRPr="00720261">
        <w:rPr>
          <w:szCs w:val="23"/>
        </w:rPr>
        <w:t xml:space="preserve"> in a quote you had to change to make them fit your sentence. </w:t>
      </w:r>
    </w:p>
    <w:p w:rsidR="00183895" w:rsidRPr="00720261" w:rsidRDefault="00183895" w:rsidP="00720261">
      <w:pPr>
        <w:pStyle w:val="Default"/>
        <w:jc w:val="both"/>
        <w:rPr>
          <w:b/>
          <w:bCs/>
          <w:szCs w:val="23"/>
        </w:rPr>
      </w:pPr>
    </w:p>
    <w:p w:rsidR="00183895" w:rsidRPr="00720261" w:rsidRDefault="00183895" w:rsidP="00720261">
      <w:pPr>
        <w:pStyle w:val="Default"/>
        <w:ind w:left="1440"/>
        <w:jc w:val="both"/>
        <w:rPr>
          <w:bCs/>
          <w:szCs w:val="23"/>
        </w:rPr>
      </w:pPr>
      <w:r w:rsidRPr="00720261">
        <w:rPr>
          <w:b/>
          <w:bCs/>
          <w:szCs w:val="23"/>
        </w:rPr>
        <w:t xml:space="preserve">Example: </w:t>
      </w:r>
      <w:r w:rsidRPr="00720261">
        <w:rPr>
          <w:bCs/>
          <w:szCs w:val="23"/>
        </w:rPr>
        <w:t>"Reading is a process, and it also changes you."</w:t>
      </w:r>
      <w:r w:rsidR="00FB0E6C">
        <w:rPr>
          <w:bCs/>
          <w:szCs w:val="23"/>
        </w:rPr>
        <w:t xml:space="preserve"> ~</w:t>
      </w:r>
      <w:r w:rsidR="00EA347E" w:rsidRPr="00720261">
        <w:rPr>
          <w:bCs/>
          <w:szCs w:val="23"/>
        </w:rPr>
        <w:t>Margaret Atwood</w:t>
      </w:r>
      <w:r w:rsidR="00FB0E6C">
        <w:rPr>
          <w:bCs/>
          <w:szCs w:val="23"/>
        </w:rPr>
        <w:t>,</w:t>
      </w:r>
    </w:p>
    <w:p w:rsidR="00183895" w:rsidRPr="00720261" w:rsidRDefault="00183895" w:rsidP="00720261">
      <w:pPr>
        <w:pStyle w:val="Default"/>
        <w:ind w:left="1440"/>
        <w:jc w:val="both"/>
        <w:rPr>
          <w:bCs/>
          <w:szCs w:val="23"/>
        </w:rPr>
      </w:pPr>
    </w:p>
    <w:p w:rsidR="00BD0343" w:rsidRPr="00720261" w:rsidRDefault="00183895" w:rsidP="00720261">
      <w:pPr>
        <w:pStyle w:val="Default"/>
        <w:ind w:left="1440"/>
        <w:jc w:val="both"/>
        <w:rPr>
          <w:bCs/>
          <w:szCs w:val="23"/>
        </w:rPr>
      </w:pPr>
      <w:r w:rsidRPr="00720261">
        <w:rPr>
          <w:bCs/>
          <w:szCs w:val="23"/>
        </w:rPr>
        <w:t>Margaret Atwood wants her readers to realize that "[r]</w:t>
      </w:r>
      <w:proofErr w:type="spellStart"/>
      <w:r w:rsidRPr="00720261">
        <w:rPr>
          <w:bCs/>
          <w:szCs w:val="23"/>
        </w:rPr>
        <w:t>eading</w:t>
      </w:r>
      <w:proofErr w:type="spellEnd"/>
      <w:r w:rsidRPr="00720261">
        <w:rPr>
          <w:bCs/>
          <w:szCs w:val="23"/>
        </w:rPr>
        <w:t xml:space="preserve"> is a process, and it also changes [them]" (30).</w:t>
      </w:r>
    </w:p>
    <w:p w:rsidR="00BD0343" w:rsidRPr="00720261" w:rsidRDefault="00BD0343" w:rsidP="00720261">
      <w:pPr>
        <w:pStyle w:val="Default"/>
        <w:jc w:val="both"/>
        <w:rPr>
          <w:szCs w:val="23"/>
        </w:rPr>
      </w:pPr>
    </w:p>
    <w:p w:rsidR="00DD13D2" w:rsidRPr="00720261" w:rsidRDefault="0011408E" w:rsidP="00720261">
      <w:pPr>
        <w:pStyle w:val="Default"/>
        <w:ind w:left="360"/>
        <w:jc w:val="both"/>
        <w:rPr>
          <w:szCs w:val="23"/>
        </w:rPr>
      </w:pPr>
      <w:r w:rsidRPr="00720261">
        <w:rPr>
          <w:szCs w:val="23"/>
        </w:rPr>
        <w:t>4</w:t>
      </w:r>
      <w:r w:rsidR="00BD0343" w:rsidRPr="00720261">
        <w:rPr>
          <w:szCs w:val="23"/>
        </w:rPr>
        <w:t xml:space="preserve">. </w:t>
      </w:r>
      <w:r w:rsidR="00BD0343" w:rsidRPr="00720261">
        <w:rPr>
          <w:b/>
          <w:bCs/>
          <w:szCs w:val="23"/>
        </w:rPr>
        <w:t xml:space="preserve">Beware of the Haunted Paper! </w:t>
      </w:r>
      <w:r w:rsidR="00BD0343" w:rsidRPr="00720261">
        <w:rPr>
          <w:szCs w:val="23"/>
        </w:rPr>
        <w:t>Never assume your reader knows your sources as well as you do: always provide the context in which a quote appears and explain how the quote ties in with your point. Quotes floating in a paper without proper context and connections with your p</w:t>
      </w:r>
      <w:r w:rsidR="00307FD0" w:rsidRPr="00720261">
        <w:rPr>
          <w:szCs w:val="23"/>
        </w:rPr>
        <w:t>oints are called “ghost quotes.” T</w:t>
      </w:r>
      <w:r w:rsidR="00BD0343" w:rsidRPr="00720261">
        <w:rPr>
          <w:szCs w:val="23"/>
        </w:rPr>
        <w:t xml:space="preserve">hey do absolutely nothing for your paper except earn you a bad grade. In the example below, the writer did not establish a clear connection between the point and the quote; </w:t>
      </w:r>
      <w:r w:rsidR="000040C6" w:rsidRPr="00720261">
        <w:rPr>
          <w:szCs w:val="23"/>
        </w:rPr>
        <w:t>this is a</w:t>
      </w:r>
      <w:r w:rsidR="00BD0343" w:rsidRPr="00720261">
        <w:rPr>
          <w:szCs w:val="23"/>
        </w:rPr>
        <w:t xml:space="preserve"> gh</w:t>
      </w:r>
      <w:r w:rsidR="000040C6" w:rsidRPr="00720261">
        <w:rPr>
          <w:szCs w:val="23"/>
        </w:rPr>
        <w:t>ost quote.</w:t>
      </w:r>
      <w:r w:rsidR="00BD0343" w:rsidRPr="00720261">
        <w:rPr>
          <w:szCs w:val="23"/>
        </w:rPr>
        <w:t xml:space="preserve"> </w:t>
      </w:r>
    </w:p>
    <w:p w:rsidR="00DD13D2" w:rsidRPr="00720261" w:rsidRDefault="00DD13D2" w:rsidP="00720261">
      <w:pPr>
        <w:pStyle w:val="Default"/>
        <w:ind w:left="360"/>
        <w:jc w:val="both"/>
        <w:rPr>
          <w:szCs w:val="23"/>
        </w:rPr>
      </w:pPr>
    </w:p>
    <w:p w:rsidR="00DD13D2" w:rsidRPr="00720261" w:rsidRDefault="00DD13D2" w:rsidP="00720261">
      <w:pPr>
        <w:pStyle w:val="Default"/>
        <w:ind w:left="360" w:firstLine="360"/>
        <w:jc w:val="both"/>
        <w:rPr>
          <w:szCs w:val="23"/>
        </w:rPr>
      </w:pPr>
      <w:r w:rsidRPr="00720261">
        <w:rPr>
          <w:b/>
          <w:szCs w:val="23"/>
        </w:rPr>
        <w:t>Example</w:t>
      </w:r>
      <w:r w:rsidRPr="00720261">
        <w:rPr>
          <w:szCs w:val="23"/>
        </w:rPr>
        <w:t xml:space="preserve"> (Ghost Quote): It is not enough (to some) to have perfect grades while balancing a </w:t>
      </w:r>
    </w:p>
    <w:p w:rsidR="00DD13D2" w:rsidRPr="00720261" w:rsidRDefault="00DD13D2" w:rsidP="00720261">
      <w:pPr>
        <w:pStyle w:val="Default"/>
        <w:ind w:left="720"/>
        <w:jc w:val="both"/>
        <w:rPr>
          <w:szCs w:val="23"/>
        </w:rPr>
      </w:pPr>
      <w:r w:rsidRPr="00720261">
        <w:rPr>
          <w:szCs w:val="23"/>
        </w:rPr>
        <w:t>normal life. “Vera described Julie a great student who i</w:t>
      </w:r>
      <w:r w:rsidR="00FB0E6C">
        <w:rPr>
          <w:szCs w:val="23"/>
        </w:rPr>
        <w:t>sn't getting into a top college” (</w:t>
      </w:r>
      <w:r w:rsidRPr="00720261">
        <w:rPr>
          <w:szCs w:val="23"/>
        </w:rPr>
        <w:t>5).</w:t>
      </w:r>
    </w:p>
    <w:p w:rsidR="00BD0343" w:rsidRPr="00720261" w:rsidRDefault="00BD0343" w:rsidP="00720261">
      <w:pPr>
        <w:pStyle w:val="Default"/>
        <w:jc w:val="both"/>
        <w:rPr>
          <w:szCs w:val="23"/>
        </w:rPr>
      </w:pPr>
    </w:p>
    <w:p w:rsidR="00DD13D2" w:rsidRPr="00720261" w:rsidRDefault="00DD13D2" w:rsidP="00720261">
      <w:pPr>
        <w:pStyle w:val="Default"/>
        <w:ind w:left="720"/>
        <w:jc w:val="both"/>
        <w:rPr>
          <w:b/>
          <w:bCs/>
          <w:szCs w:val="23"/>
        </w:rPr>
      </w:pPr>
    </w:p>
    <w:p w:rsidR="00BD0343" w:rsidRPr="00720261" w:rsidRDefault="00BD0343" w:rsidP="00720261">
      <w:pPr>
        <w:pStyle w:val="Default"/>
        <w:ind w:left="720"/>
        <w:jc w:val="both"/>
        <w:rPr>
          <w:bCs/>
          <w:szCs w:val="23"/>
        </w:rPr>
      </w:pPr>
      <w:r w:rsidRPr="00720261">
        <w:rPr>
          <w:b/>
          <w:bCs/>
          <w:szCs w:val="23"/>
        </w:rPr>
        <w:t>Example</w:t>
      </w:r>
      <w:r w:rsidR="00DD13D2" w:rsidRPr="00720261">
        <w:rPr>
          <w:b/>
          <w:bCs/>
          <w:szCs w:val="23"/>
        </w:rPr>
        <w:t xml:space="preserve"> </w:t>
      </w:r>
      <w:r w:rsidR="00DD13D2" w:rsidRPr="00720261">
        <w:rPr>
          <w:bCs/>
          <w:szCs w:val="23"/>
        </w:rPr>
        <w:t>(Revised to Integrate Quote)</w:t>
      </w:r>
      <w:r w:rsidRPr="00720261">
        <w:rPr>
          <w:b/>
          <w:bCs/>
          <w:szCs w:val="23"/>
        </w:rPr>
        <w:t>:</w:t>
      </w:r>
      <w:r w:rsidR="00DD13D2" w:rsidRPr="00720261">
        <w:rPr>
          <w:b/>
          <w:bCs/>
          <w:szCs w:val="23"/>
        </w:rPr>
        <w:t xml:space="preserve"> </w:t>
      </w:r>
      <w:r w:rsidRPr="00720261">
        <w:rPr>
          <w:b/>
          <w:bCs/>
          <w:szCs w:val="23"/>
        </w:rPr>
        <w:t xml:space="preserve"> </w:t>
      </w:r>
      <w:r w:rsidR="00DD13D2" w:rsidRPr="00720261">
        <w:rPr>
          <w:szCs w:val="23"/>
        </w:rPr>
        <w:t>Robbins interviewed a college guidance counselor named Vera who conveys Julie as "a great student who isn't getting into a top college" (5). This comment about a wonderful student epitomizes the argument that it is not enough (to some) to have perfect grades while balancing a normal life.</w:t>
      </w:r>
    </w:p>
    <w:p w:rsidR="00D129A1" w:rsidRPr="00DD13D2" w:rsidRDefault="00D129A1" w:rsidP="00DD13D2">
      <w:pPr>
        <w:pStyle w:val="Default"/>
        <w:ind w:left="720" w:hanging="360"/>
        <w:rPr>
          <w:bCs/>
          <w:sz w:val="23"/>
          <w:szCs w:val="23"/>
        </w:rPr>
      </w:pPr>
    </w:p>
    <w:p w:rsidR="00D129A1" w:rsidRDefault="00D129A1" w:rsidP="00BD0343">
      <w:pPr>
        <w:pStyle w:val="Default"/>
        <w:ind w:left="720" w:hanging="360"/>
        <w:rPr>
          <w:noProof/>
          <w:sz w:val="23"/>
          <w:szCs w:val="23"/>
        </w:rPr>
      </w:pPr>
    </w:p>
    <w:p w:rsidR="00F81173" w:rsidRDefault="00D129A1" w:rsidP="00D129A1">
      <w:pPr>
        <w:pStyle w:val="Default"/>
        <w:ind w:left="1440" w:firstLine="720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2876550" cy="2085974"/>
            <wp:effectExtent l="19050" t="0" r="0" b="0"/>
            <wp:docPr id="1" name="Picture 0" descr="Attribution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ributionWord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952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173" w:rsidRDefault="00F81173" w:rsidP="00720261">
      <w:pPr>
        <w:pStyle w:val="Default"/>
        <w:ind w:left="1440" w:firstLine="720"/>
        <w:jc w:val="both"/>
        <w:rPr>
          <w:sz w:val="23"/>
          <w:szCs w:val="23"/>
        </w:rPr>
      </w:pPr>
    </w:p>
    <w:p w:rsidR="00AE35F7" w:rsidRPr="00AE35F7" w:rsidRDefault="00876930" w:rsidP="00720261">
      <w:pPr>
        <w:pStyle w:val="Default"/>
        <w:jc w:val="both"/>
        <w:rPr>
          <w:szCs w:val="23"/>
        </w:rPr>
      </w:pPr>
      <w:r w:rsidRPr="00720261">
        <w:rPr>
          <w:szCs w:val="23"/>
        </w:rPr>
        <w:t xml:space="preserve">NOTE: </w:t>
      </w:r>
      <w:r w:rsidR="00F81173" w:rsidRPr="00720261">
        <w:rPr>
          <w:szCs w:val="23"/>
        </w:rPr>
        <w:t xml:space="preserve">To make your life easier when you’re citing sources, you can use an online citation generator such as </w:t>
      </w:r>
      <w:r w:rsidR="00AE35F7">
        <w:rPr>
          <w:szCs w:val="23"/>
        </w:rPr>
        <w:t>easybib.com</w:t>
      </w:r>
      <w:r w:rsidR="00F81173" w:rsidRPr="00720261">
        <w:rPr>
          <w:szCs w:val="23"/>
        </w:rPr>
        <w:t>. You simply choose the style guide you’re using (MLA) and fill in the blanks with the information for your source, and the machine shoots out a citation</w:t>
      </w:r>
      <w:r w:rsidR="00AE35F7">
        <w:rPr>
          <w:szCs w:val="23"/>
        </w:rPr>
        <w:t xml:space="preserve"> to use on the works cited page.</w:t>
      </w:r>
      <w:r w:rsidR="00F81173" w:rsidRPr="00720261">
        <w:rPr>
          <w:szCs w:val="23"/>
        </w:rPr>
        <w:t xml:space="preserve">  Piece of cake!</w:t>
      </w:r>
      <w:r w:rsidR="00AE35F7">
        <w:rPr>
          <w:szCs w:val="23"/>
        </w:rPr>
        <w:t xml:space="preserve"> </w:t>
      </w:r>
      <w:r w:rsidR="00AE35F7">
        <w:rPr>
          <w:b/>
          <w:szCs w:val="23"/>
        </w:rPr>
        <w:t>However</w:t>
      </w:r>
      <w:r w:rsidR="00AE35F7">
        <w:rPr>
          <w:szCs w:val="23"/>
        </w:rPr>
        <w:t xml:space="preserve">, you will want to double check the citation you’re given. Technology is no less fallible than we are. </w:t>
      </w:r>
    </w:p>
    <w:p w:rsidR="00AE35F7" w:rsidRDefault="00AE35F7" w:rsidP="00720261">
      <w:pPr>
        <w:pStyle w:val="Default"/>
        <w:jc w:val="both"/>
        <w:rPr>
          <w:szCs w:val="23"/>
        </w:rPr>
      </w:pPr>
    </w:p>
    <w:p w:rsidR="00561100" w:rsidRPr="00720261" w:rsidRDefault="00F81173" w:rsidP="00720261">
      <w:pPr>
        <w:pStyle w:val="Default"/>
        <w:jc w:val="both"/>
        <w:rPr>
          <w:szCs w:val="23"/>
        </w:rPr>
      </w:pPr>
      <w:r w:rsidRPr="00720261">
        <w:rPr>
          <w:szCs w:val="23"/>
        </w:rPr>
        <w:t>Remember that your works cited page should be double-spaced and the sources should be alphabetized by the author’s last name.</w:t>
      </w:r>
    </w:p>
    <w:p w:rsidR="00561100" w:rsidRDefault="00561100" w:rsidP="00F81173">
      <w:pPr>
        <w:pStyle w:val="Default"/>
        <w:rPr>
          <w:sz w:val="23"/>
          <w:szCs w:val="23"/>
        </w:rPr>
      </w:pPr>
    </w:p>
    <w:p w:rsidR="00561100" w:rsidRPr="00720261" w:rsidRDefault="00561100" w:rsidP="00720261">
      <w:pPr>
        <w:pStyle w:val="Heading1"/>
        <w:jc w:val="center"/>
        <w:rPr>
          <w:color w:val="auto"/>
        </w:rPr>
      </w:pPr>
      <w:r w:rsidRPr="00720261">
        <w:rPr>
          <w:color w:val="auto"/>
        </w:rPr>
        <w:t>Exorcising Ghost Quotes</w:t>
      </w:r>
    </w:p>
    <w:p w:rsidR="00F81173" w:rsidRPr="00720261" w:rsidRDefault="00F81173" w:rsidP="00F81173">
      <w:pPr>
        <w:pStyle w:val="Default"/>
        <w:rPr>
          <w:szCs w:val="23"/>
        </w:rPr>
      </w:pPr>
    </w:p>
    <w:p w:rsidR="00561100" w:rsidRPr="00720261" w:rsidRDefault="00561100" w:rsidP="00561100">
      <w:pPr>
        <w:rPr>
          <w:rFonts w:ascii="Times New Roman" w:hAnsi="Times New Roman"/>
          <w:sz w:val="24"/>
        </w:rPr>
      </w:pPr>
      <w:r w:rsidRPr="00720261">
        <w:rPr>
          <w:rFonts w:ascii="Times New Roman" w:hAnsi="Times New Roman"/>
          <w:b/>
          <w:sz w:val="24"/>
        </w:rPr>
        <w:t>Work together to i</w:t>
      </w:r>
      <w:r w:rsidR="00E01F4F" w:rsidRPr="00720261">
        <w:rPr>
          <w:rFonts w:ascii="Times New Roman" w:hAnsi="Times New Roman"/>
          <w:b/>
          <w:sz w:val="24"/>
        </w:rPr>
        <w:t xml:space="preserve">ntegrate the </w:t>
      </w:r>
      <w:r w:rsidR="00720261">
        <w:rPr>
          <w:rFonts w:ascii="Times New Roman" w:hAnsi="Times New Roman"/>
          <w:b/>
          <w:sz w:val="24"/>
        </w:rPr>
        <w:t>ghost quote</w:t>
      </w:r>
      <w:r w:rsidRPr="00720261">
        <w:rPr>
          <w:rFonts w:ascii="Times New Roman" w:hAnsi="Times New Roman"/>
          <w:b/>
          <w:sz w:val="24"/>
        </w:rPr>
        <w:t xml:space="preserve"> into the </w:t>
      </w:r>
      <w:r w:rsidR="00E01F4F" w:rsidRPr="00720261">
        <w:rPr>
          <w:rFonts w:ascii="Times New Roman" w:hAnsi="Times New Roman"/>
          <w:b/>
          <w:sz w:val="24"/>
        </w:rPr>
        <w:t>con</w:t>
      </w:r>
      <w:r w:rsidRPr="00720261">
        <w:rPr>
          <w:rFonts w:ascii="Times New Roman" w:hAnsi="Times New Roman"/>
          <w:b/>
          <w:sz w:val="24"/>
        </w:rPr>
        <w:t>text</w:t>
      </w:r>
      <w:r w:rsidR="00E01F4F" w:rsidRPr="00720261">
        <w:rPr>
          <w:rFonts w:ascii="Times New Roman" w:hAnsi="Times New Roman"/>
          <w:b/>
          <w:sz w:val="24"/>
        </w:rPr>
        <w:t xml:space="preserve"> provided.</w:t>
      </w:r>
    </w:p>
    <w:p w:rsidR="00E01F4F" w:rsidRPr="00720261" w:rsidRDefault="00E01F4F" w:rsidP="00720261">
      <w:pPr>
        <w:ind w:left="720"/>
        <w:rPr>
          <w:rFonts w:ascii="Times New Roman" w:hAnsi="Times New Roman"/>
          <w:sz w:val="24"/>
        </w:rPr>
      </w:pPr>
      <w:r w:rsidRPr="00720261">
        <w:rPr>
          <w:rFonts w:ascii="Times New Roman" w:hAnsi="Times New Roman"/>
          <w:sz w:val="24"/>
        </w:rPr>
        <w:t>*</w:t>
      </w:r>
      <w:r w:rsidR="00561100" w:rsidRPr="00720261">
        <w:rPr>
          <w:rFonts w:ascii="Times New Roman" w:hAnsi="Times New Roman"/>
          <w:sz w:val="24"/>
        </w:rPr>
        <w:t>Feel free to use the whole quote provided or part of the quote.</w:t>
      </w:r>
      <w:r w:rsidRPr="00720261">
        <w:rPr>
          <w:rFonts w:ascii="Times New Roman" w:hAnsi="Times New Roman"/>
          <w:sz w:val="24"/>
        </w:rPr>
        <w:t xml:space="preserve"> </w:t>
      </w:r>
    </w:p>
    <w:p w:rsidR="00E01F4F" w:rsidRPr="00720261" w:rsidRDefault="00E01F4F" w:rsidP="00720261">
      <w:pPr>
        <w:ind w:left="720"/>
        <w:rPr>
          <w:rFonts w:ascii="Times New Roman" w:hAnsi="Times New Roman"/>
          <w:sz w:val="24"/>
        </w:rPr>
      </w:pPr>
      <w:r w:rsidRPr="00720261">
        <w:rPr>
          <w:rFonts w:ascii="Times New Roman" w:hAnsi="Times New Roman"/>
          <w:sz w:val="24"/>
        </w:rPr>
        <w:t xml:space="preserve">*Feel free to use the whole context provided or part of the context. </w:t>
      </w:r>
    </w:p>
    <w:p w:rsidR="00E01F4F" w:rsidRPr="00720261" w:rsidRDefault="00E01F4F" w:rsidP="00720261">
      <w:pPr>
        <w:ind w:left="720"/>
        <w:rPr>
          <w:rFonts w:ascii="Verdana" w:hAnsi="Verdana"/>
          <w:color w:val="666666"/>
          <w:sz w:val="24"/>
          <w:szCs w:val="24"/>
          <w:shd w:val="clear" w:color="auto" w:fill="FFFFFF"/>
        </w:rPr>
      </w:pPr>
      <w:r w:rsidRPr="00720261">
        <w:rPr>
          <w:rFonts w:ascii="Times New Roman" w:hAnsi="Times New Roman"/>
          <w:sz w:val="24"/>
        </w:rPr>
        <w:t>*Reme</w:t>
      </w:r>
      <w:r w:rsidR="00561100" w:rsidRPr="00720261">
        <w:rPr>
          <w:rFonts w:ascii="Times New Roman" w:hAnsi="Times New Roman"/>
          <w:sz w:val="24"/>
        </w:rPr>
        <w:t>mber to ensure that the grammar of the quote fits the grammar of your sentence.</w:t>
      </w:r>
      <w:r w:rsidRPr="00720261">
        <w:rPr>
          <w:rFonts w:ascii="Verdana" w:hAnsi="Verdana"/>
          <w:color w:val="666666"/>
          <w:sz w:val="24"/>
          <w:szCs w:val="24"/>
          <w:shd w:val="clear" w:color="auto" w:fill="FFFFFF"/>
        </w:rPr>
        <w:t xml:space="preserve"> </w:t>
      </w:r>
    </w:p>
    <w:p w:rsidR="00720261" w:rsidRDefault="00720261" w:rsidP="00E01F4F">
      <w:pPr>
        <w:rPr>
          <w:rFonts w:ascii="Verdana" w:hAnsi="Verdana"/>
          <w:color w:val="666666"/>
          <w:sz w:val="24"/>
          <w:szCs w:val="24"/>
          <w:shd w:val="clear" w:color="auto" w:fill="FFFFFF"/>
        </w:rPr>
      </w:pPr>
    </w:p>
    <w:p w:rsidR="00720261" w:rsidRPr="00720261" w:rsidRDefault="00720261" w:rsidP="00720261">
      <w:pPr>
        <w:rPr>
          <w:rFonts w:ascii="Times New Roman" w:hAnsi="Times New Roman"/>
          <w:sz w:val="24"/>
        </w:rPr>
      </w:pPr>
      <w:r w:rsidRPr="00720261">
        <w:rPr>
          <w:rFonts w:ascii="Times New Roman" w:hAnsi="Times New Roman"/>
          <w:b/>
          <w:sz w:val="24"/>
        </w:rPr>
        <w:t>Ghost Quote:</w:t>
      </w:r>
      <w:r>
        <w:rPr>
          <w:rFonts w:ascii="Times New Roman" w:hAnsi="Times New Roman"/>
          <w:sz w:val="24"/>
        </w:rPr>
        <w:t xml:space="preserve"> </w:t>
      </w:r>
      <w:r w:rsidRPr="00720261">
        <w:rPr>
          <w:rFonts w:ascii="Times New Roman" w:hAnsi="Times New Roman"/>
          <w:sz w:val="24"/>
        </w:rPr>
        <w:t>“The depiction of Jews as mice and Germans as cats seemed to be a reminder of German propaganda” (Stephen Feinstein 27)</w:t>
      </w:r>
    </w:p>
    <w:p w:rsidR="00E01F4F" w:rsidRPr="00720261" w:rsidRDefault="00E01F4F" w:rsidP="00E01F4F">
      <w:pPr>
        <w:rPr>
          <w:rFonts w:ascii="Verdana" w:hAnsi="Verdana"/>
          <w:color w:val="666666"/>
          <w:sz w:val="24"/>
          <w:szCs w:val="24"/>
          <w:shd w:val="clear" w:color="auto" w:fill="FFFFFF"/>
        </w:rPr>
      </w:pPr>
    </w:p>
    <w:p w:rsidR="00E01F4F" w:rsidRPr="00720261" w:rsidRDefault="00720261" w:rsidP="00E01F4F">
      <w:pPr>
        <w:rPr>
          <w:rFonts w:ascii="Times New Roman" w:hAnsi="Times New Roman"/>
          <w:sz w:val="24"/>
        </w:rPr>
      </w:pPr>
      <w:r w:rsidRPr="00720261">
        <w:rPr>
          <w:rFonts w:ascii="Times New Roman" w:hAnsi="Times New Roman"/>
          <w:b/>
          <w:sz w:val="24"/>
        </w:rPr>
        <w:t xml:space="preserve">Context: </w:t>
      </w:r>
      <w:r w:rsidR="00E01F4F" w:rsidRPr="00720261">
        <w:rPr>
          <w:rFonts w:ascii="Times New Roman" w:hAnsi="Times New Roman"/>
          <w:sz w:val="24"/>
        </w:rPr>
        <w:t xml:space="preserve">During the time that the Jews were being persecuted by the Nazis, they were </w:t>
      </w:r>
      <w:r w:rsidR="00FB0E6C">
        <w:rPr>
          <w:rFonts w:ascii="Times New Roman" w:hAnsi="Times New Roman"/>
          <w:sz w:val="24"/>
        </w:rPr>
        <w:t>dehumanized</w:t>
      </w:r>
      <w:r w:rsidR="00E01F4F" w:rsidRPr="00720261">
        <w:rPr>
          <w:rFonts w:ascii="Times New Roman" w:hAnsi="Times New Roman"/>
          <w:sz w:val="24"/>
        </w:rPr>
        <w:t xml:space="preserve"> in German propaganda.  Nazis saw Jews as an inferior race and this is paramount to why the Nazis are presented as cats in </w:t>
      </w:r>
      <w:proofErr w:type="spellStart"/>
      <w:r w:rsidR="00E01F4F" w:rsidRPr="00720261">
        <w:rPr>
          <w:rFonts w:ascii="Times New Roman" w:hAnsi="Times New Roman"/>
          <w:i/>
          <w:sz w:val="24"/>
        </w:rPr>
        <w:t>Maus</w:t>
      </w:r>
      <w:proofErr w:type="spellEnd"/>
      <w:r w:rsidR="00E01F4F" w:rsidRPr="00720261">
        <w:rPr>
          <w:rFonts w:ascii="Times New Roman" w:hAnsi="Times New Roman"/>
          <w:sz w:val="24"/>
        </w:rPr>
        <w:t xml:space="preserve"> because they are usually seen as hunters of mice. </w:t>
      </w:r>
    </w:p>
    <w:p w:rsidR="00561100" w:rsidRDefault="00561100" w:rsidP="00561100">
      <w:pPr>
        <w:rPr>
          <w:rFonts w:ascii="Times New Roman" w:hAnsi="Times New Roman"/>
        </w:rPr>
      </w:pPr>
    </w:p>
    <w:p w:rsidR="00561100" w:rsidRDefault="00561100" w:rsidP="00D129A1">
      <w:pPr>
        <w:pStyle w:val="Default"/>
        <w:ind w:left="1440" w:firstLine="720"/>
        <w:rPr>
          <w:sz w:val="23"/>
          <w:szCs w:val="23"/>
        </w:rPr>
      </w:pPr>
    </w:p>
    <w:p w:rsidR="00561100" w:rsidRPr="00561100" w:rsidRDefault="00561100" w:rsidP="00561100">
      <w:pPr>
        <w:rPr>
          <w:rFonts w:ascii="Times" w:hAnsi="Times"/>
          <w:sz w:val="20"/>
          <w:szCs w:val="20"/>
        </w:rPr>
      </w:pPr>
    </w:p>
    <w:p w:rsidR="00561100" w:rsidRDefault="00561100" w:rsidP="00D129A1">
      <w:pPr>
        <w:pStyle w:val="Default"/>
        <w:ind w:left="1440" w:firstLine="720"/>
        <w:rPr>
          <w:sz w:val="23"/>
          <w:szCs w:val="23"/>
        </w:rPr>
      </w:pPr>
    </w:p>
    <w:p w:rsidR="00BD0343" w:rsidRDefault="00BD0343" w:rsidP="00D129A1">
      <w:pPr>
        <w:pStyle w:val="Default"/>
        <w:ind w:left="1440" w:firstLine="720"/>
        <w:rPr>
          <w:sz w:val="23"/>
          <w:szCs w:val="23"/>
        </w:rPr>
      </w:pPr>
    </w:p>
    <w:sectPr w:rsidR="00BD0343" w:rsidSect="00720261">
      <w:pgSz w:w="12240" w:h="15840"/>
      <w:pgMar w:top="864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21B26"/>
    <w:multiLevelType w:val="multilevel"/>
    <w:tmpl w:val="6766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43"/>
    <w:rsid w:val="000040C6"/>
    <w:rsid w:val="00077C5A"/>
    <w:rsid w:val="0011408E"/>
    <w:rsid w:val="00177A6A"/>
    <w:rsid w:val="00183895"/>
    <w:rsid w:val="002133BE"/>
    <w:rsid w:val="00214BE4"/>
    <w:rsid w:val="00307FD0"/>
    <w:rsid w:val="003B7EE3"/>
    <w:rsid w:val="004C2EBC"/>
    <w:rsid w:val="0052404D"/>
    <w:rsid w:val="00561100"/>
    <w:rsid w:val="005E7CD7"/>
    <w:rsid w:val="00635E23"/>
    <w:rsid w:val="006F7748"/>
    <w:rsid w:val="00720261"/>
    <w:rsid w:val="00876930"/>
    <w:rsid w:val="0099161B"/>
    <w:rsid w:val="00AE35F7"/>
    <w:rsid w:val="00B15E3F"/>
    <w:rsid w:val="00BD0343"/>
    <w:rsid w:val="00D129A1"/>
    <w:rsid w:val="00D9669A"/>
    <w:rsid w:val="00DD13D2"/>
    <w:rsid w:val="00E01F4F"/>
    <w:rsid w:val="00EA347E"/>
    <w:rsid w:val="00EE458D"/>
    <w:rsid w:val="00F81173"/>
    <w:rsid w:val="00FB0E6C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C55A13-A8D8-40AD-9424-230C0B7F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E3"/>
  </w:style>
  <w:style w:type="paragraph" w:styleId="Heading1">
    <w:name w:val="heading 1"/>
    <w:basedOn w:val="Normal"/>
    <w:next w:val="Normal"/>
    <w:link w:val="Heading1Char"/>
    <w:rsid w:val="00720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0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117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61100"/>
  </w:style>
  <w:style w:type="character" w:customStyle="1" w:styleId="Heading1Char">
    <w:name w:val="Heading 1 Char"/>
    <w:basedOn w:val="DefaultParagraphFont"/>
    <w:link w:val="Heading1"/>
    <w:rsid w:val="007202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Gutenson, Leah D</cp:lastModifiedBy>
  <cp:revision>2</cp:revision>
  <dcterms:created xsi:type="dcterms:W3CDTF">2018-09-21T18:41:00Z</dcterms:created>
  <dcterms:modified xsi:type="dcterms:W3CDTF">2018-09-21T18:41:00Z</dcterms:modified>
</cp:coreProperties>
</file>